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456"/>
        <w:gridCol w:w="2387"/>
        <w:gridCol w:w="6502"/>
      </w:tblGrid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Мубарекский</w:t>
            </w:r>
            <w:proofErr w:type="spellEnd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 Газо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перерабатывающий Завод</w:t>
            </w: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1B3" w:rsidRP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6502" w:type="dxa"/>
          </w:tcPr>
          <w:p w:rsidR="002D31B3" w:rsidRDefault="002D31B3" w:rsidP="002D31B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Год запуска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года.</w:t>
            </w:r>
          </w:p>
          <w:p w:rsidR="002D31B3" w:rsidRPr="002D31B3" w:rsidRDefault="002D31B3" w:rsidP="002D31B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</w:t>
            </w:r>
            <w:r w:rsidRPr="00A56C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73843" wp14:editId="65064385">
                  <wp:extent cx="2181225" cy="523875"/>
                  <wp:effectExtent l="0" t="0" r="9525" b="9525"/>
                  <wp:docPr id="1" name="Рисунок 1" descr="C:\Users\User\AppData\Local\Microsoft\Windows\INetCache\Content.Word\МГПЗ логоти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МГПЗ логоти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Кашкадарьинская область, </w:t>
            </w:r>
            <w:proofErr w:type="spellStart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Мубарекский</w:t>
            </w:r>
            <w:proofErr w:type="spellEnd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площадь </w:t>
            </w:r>
            <w:proofErr w:type="spellStart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Саноат</w:t>
            </w:r>
            <w:proofErr w:type="spellEnd"/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Ф.И.О. руководитель предприятия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Шамсиев</w:t>
            </w:r>
            <w:proofErr w:type="spellEnd"/>
            <w:r w:rsidRPr="00A56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 xml:space="preserve"> </w:t>
            </w:r>
            <w:proofErr w:type="spellStart"/>
            <w:r w:rsidRPr="00A56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Шермат</w:t>
            </w:r>
            <w:proofErr w:type="spellEnd"/>
            <w:r w:rsidRPr="00A56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 xml:space="preserve"> </w:t>
            </w:r>
            <w:proofErr w:type="spellStart"/>
            <w:r w:rsidRPr="00A56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Журакулович</w:t>
            </w:r>
            <w:proofErr w:type="spellEnd"/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02" w:type="dxa"/>
          </w:tcPr>
          <w:p w:rsidR="002D31B3" w:rsidRPr="00665F6D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+998 98 775 51 96  </w:t>
            </w: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(375)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672 50 07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(375) 672 50 11</w:t>
            </w:r>
          </w:p>
        </w:tc>
      </w:tr>
      <w:tr w:rsidR="002D31B3" w:rsidRPr="00400D9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A56C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mgpz@mgpz.uz</w:t>
              </w:r>
            </w:hyperlink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muborakgpz@exat.uz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http://mgpz.uz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Производимая продукция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ранулированная сера, комовая сера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Качественные параметры продукции</w:t>
            </w:r>
          </w:p>
        </w:tc>
        <w:tc>
          <w:tcPr>
            <w:tcW w:w="6502" w:type="dxa"/>
          </w:tcPr>
          <w:p w:rsidR="002D31B3" w:rsidRPr="00400D93" w:rsidRDefault="002D31B3" w:rsidP="00750B67">
            <w:pPr>
              <w:rPr>
                <w:rFonts w:ascii="Times New Roman" w:hAnsi="Times New Roman" w:cs="Times New Roman"/>
                <w:sz w:val="24"/>
              </w:rPr>
            </w:pPr>
          </w:p>
          <w:p w:rsidR="002D31B3" w:rsidRPr="008129CE" w:rsidRDefault="002D31B3" w:rsidP="00750B67">
            <w:pPr>
              <w:rPr>
                <w:rFonts w:ascii="Times New Roman" w:hAnsi="Times New Roman" w:cs="Times New Roman"/>
                <w:sz w:val="24"/>
              </w:rPr>
            </w:pPr>
            <w:r w:rsidRPr="008129CE">
              <w:rPr>
                <w:rFonts w:ascii="Times New Roman" w:hAnsi="Times New Roman" w:cs="Times New Roman"/>
                <w:sz w:val="24"/>
              </w:rPr>
              <w:t>Гост 127.1–93;  Массовая доля серы  не менее -99.90%.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6502" w:type="dxa"/>
          </w:tcPr>
          <w:p w:rsidR="002D31B3" w:rsidRPr="00400D93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Гранулированная сера 80,0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ыс.тонн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комовая сера 280,0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 объем 2018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закантрактован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1B3" w:rsidTr="00750B67">
        <w:tc>
          <w:tcPr>
            <w:tcW w:w="456" w:type="dxa"/>
          </w:tcPr>
          <w:p w:rsidR="002D31B3" w:rsidRPr="00400D93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6502" w:type="dxa"/>
          </w:tcPr>
          <w:p w:rsidR="002D31B3" w:rsidRPr="008129CE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93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 w:rsidRPr="0081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r w:rsidRPr="00812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400D93">
              <w:rPr>
                <w:rFonts w:ascii="Times New Roman" w:hAnsi="Times New Roman" w:cs="Times New Roman"/>
                <w:sz w:val="24"/>
                <w:szCs w:val="24"/>
              </w:rPr>
              <w:t xml:space="preserve">.01.318.2079131 </w:t>
            </w:r>
            <w:r w:rsidRPr="008129CE">
              <w:rPr>
                <w:rFonts w:ascii="Times New Roman" w:hAnsi="Times New Roman" w:cs="Times New Roman"/>
                <w:sz w:val="24"/>
                <w:szCs w:val="24"/>
              </w:rPr>
              <w:t>до 07.12.2020</w:t>
            </w:r>
          </w:p>
        </w:tc>
      </w:tr>
      <w:tr w:rsidR="002D31B3" w:rsidTr="00750B67">
        <w:tc>
          <w:tcPr>
            <w:tcW w:w="456" w:type="dxa"/>
          </w:tcPr>
          <w:p w:rsidR="002D31B3" w:rsidRPr="008129CE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502" w:type="dxa"/>
          </w:tcPr>
          <w:p w:rsidR="002D31B3" w:rsidRPr="008129CE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CE">
              <w:rPr>
                <w:rFonts w:ascii="Times New Roman" w:hAnsi="Times New Roman" w:cs="Times New Roman"/>
                <w:sz w:val="24"/>
              </w:rPr>
              <w:t>Биг-бег или лайнер-бег</w:t>
            </w:r>
          </w:p>
        </w:tc>
      </w:tr>
      <w:tr w:rsidR="002D31B3" w:rsidTr="00750B67">
        <w:tc>
          <w:tcPr>
            <w:tcW w:w="456" w:type="dxa"/>
          </w:tcPr>
          <w:p w:rsidR="002D31B3" w:rsidRPr="008129CE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Цена ( в долл. США/ед. изм.)</w:t>
            </w:r>
          </w:p>
        </w:tc>
        <w:tc>
          <w:tcPr>
            <w:tcW w:w="6502" w:type="dxa"/>
          </w:tcPr>
          <w:p w:rsidR="002D31B3" w:rsidRPr="008129CE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9CE">
              <w:rPr>
                <w:rFonts w:ascii="Times New Roman" w:hAnsi="Times New Roman" w:cs="Times New Roman"/>
                <w:sz w:val="24"/>
                <w:szCs w:val="24"/>
              </w:rPr>
              <w:t>(Комовая сера 10,0</w:t>
            </w:r>
            <w:r w:rsidRPr="0081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</w:t>
            </w:r>
            <w:r w:rsidRPr="008129CE">
              <w:rPr>
                <w:rFonts w:ascii="Times New Roman" w:hAnsi="Times New Roman" w:cs="Times New Roman"/>
                <w:sz w:val="24"/>
                <w:szCs w:val="24"/>
              </w:rPr>
              <w:t>); (Гранулированная сера 22</w:t>
            </w:r>
            <w:r w:rsidRPr="0081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,0 </w:t>
            </w:r>
            <w:r w:rsidRPr="008129CE">
              <w:rPr>
                <w:rFonts w:ascii="Times New Roman" w:hAnsi="Times New Roman" w:cs="Times New Roman"/>
                <w:sz w:val="24"/>
                <w:szCs w:val="24"/>
              </w:rPr>
              <w:t>$)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 – 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«Серный Завод» УТЙ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Фото продукции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  <w:lang w:eastAsia="ru-RU"/>
              </w:rPr>
              <w:drawing>
                <wp:inline distT="0" distB="0" distL="0" distR="0" wp14:anchorId="3C5935B6" wp14:editId="456E4C47">
                  <wp:extent cx="1971675" cy="1200150"/>
                  <wp:effectExtent l="0" t="0" r="9525" b="0"/>
                  <wp:docPr id="2" name="Рисунок 2" descr="C:\Users\User\AppData\Local\Microsoft\Windows\INetCache\Content.Word\комовая се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INetCache\Content.Word\комовая се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209675"/>
                  <wp:effectExtent l="0" t="0" r="0" b="9525"/>
                  <wp:docPr id="4" name="Рисунок 4" descr="сера гранулир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ера гранулир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DF2" w:rsidRDefault="008E7DF2" w:rsidP="002D3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1B3" w:rsidRDefault="002D31B3" w:rsidP="002D3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F6D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:rsidR="002D31B3" w:rsidRDefault="002D31B3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1B3" w:rsidRDefault="002D31B3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1B3" w:rsidRDefault="002D31B3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1B3" w:rsidRDefault="002D31B3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DD6" w:rsidRDefault="00987DD6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1B3" w:rsidRDefault="002D31B3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1B3" w:rsidRDefault="002D31B3" w:rsidP="002D3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5F6D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:rsidR="008E7DF2" w:rsidRDefault="008E7DF2" w:rsidP="002D3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DF2" w:rsidRDefault="008E7DF2" w:rsidP="002D3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DF2" w:rsidRDefault="008E7DF2" w:rsidP="002D3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456"/>
        <w:gridCol w:w="2387"/>
        <w:gridCol w:w="6502"/>
      </w:tblGrid>
      <w:tr w:rsidR="002D31B3" w:rsidTr="00750B67">
        <w:tc>
          <w:tcPr>
            <w:tcW w:w="456" w:type="dxa"/>
          </w:tcPr>
          <w:p w:rsidR="002D31B3" w:rsidRPr="00987DD6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Ферганский Нефтеперерабатывающий Завод</w:t>
            </w: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6502" w:type="dxa"/>
          </w:tcPr>
          <w:p w:rsidR="002D31B3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Год запуска – 27 января 1959 года.</w:t>
            </w:r>
          </w:p>
          <w:p w:rsidR="002D31B3" w:rsidRPr="004C3283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Pr="00A56C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29424" wp14:editId="6D79E89D">
                  <wp:extent cx="2209800" cy="742950"/>
                  <wp:effectExtent l="0" t="0" r="0" b="0"/>
                  <wp:docPr id="6" name="Рисунок 6" descr="C:\Users\User\AppData\Local\Microsoft\Windows\INetCache\Content.Word\ФНПЗ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Microsoft\Windows\INetCache\Content.Word\ФНПЗ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 Узбекистан, Ферганская</w:t>
            </w: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Фергана</w:t>
            </w: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Саноат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</w:tr>
      <w:tr w:rsidR="002D31B3" w:rsidTr="00750B67">
        <w:tc>
          <w:tcPr>
            <w:tcW w:w="456" w:type="dxa"/>
          </w:tcPr>
          <w:p w:rsidR="002D31B3" w:rsidRPr="00665F6D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Ф.И.О. руководитель предприятия</w:t>
            </w:r>
          </w:p>
        </w:tc>
        <w:tc>
          <w:tcPr>
            <w:tcW w:w="6502" w:type="dxa"/>
          </w:tcPr>
          <w:p w:rsidR="002D31B3" w:rsidRPr="00665F6D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6D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>Абдукаримов</w:t>
            </w:r>
            <w:proofErr w:type="spellEnd"/>
            <w:r w:rsidRPr="00665F6D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5F6D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>Рустамбек</w:t>
            </w:r>
            <w:proofErr w:type="spellEnd"/>
            <w:r w:rsidRPr="00665F6D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5F6D">
              <w:rPr>
                <w:rFonts w:ascii="Times New Roman" w:hAnsi="Times New Roman" w:cs="Times New Roman"/>
                <w:bCs/>
                <w:color w:val="383838"/>
                <w:sz w:val="24"/>
                <w:szCs w:val="24"/>
                <w:shd w:val="clear" w:color="auto" w:fill="FFFFFF"/>
              </w:rPr>
              <w:t>Собиржонович</w:t>
            </w:r>
            <w:proofErr w:type="spellEnd"/>
          </w:p>
        </w:tc>
      </w:tr>
      <w:tr w:rsidR="002D31B3" w:rsidTr="00750B67">
        <w:tc>
          <w:tcPr>
            <w:tcW w:w="456" w:type="dxa"/>
          </w:tcPr>
          <w:p w:rsidR="002D31B3" w:rsidRPr="00665F6D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02" w:type="dxa"/>
          </w:tcPr>
          <w:p w:rsidR="002D31B3" w:rsidRPr="00665F6D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+99873 229 45 19</w:t>
            </w:r>
          </w:p>
        </w:tc>
      </w:tr>
      <w:tr w:rsidR="002D31B3" w:rsidTr="00750B67">
        <w:tc>
          <w:tcPr>
            <w:tcW w:w="456" w:type="dxa"/>
          </w:tcPr>
          <w:p w:rsidR="002D31B3" w:rsidRPr="00665F6D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+99873 229 45 76</w:t>
            </w:r>
          </w:p>
        </w:tc>
      </w:tr>
      <w:tr w:rsidR="002D31B3" w:rsidRPr="009A64EC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82AEA">
                <w:rPr>
                  <w:rStyle w:val="a4"/>
                  <w:lang w:val="en-US"/>
                </w:rPr>
                <w:t>refinery@fnpz</w:t>
              </w:r>
              <w:r w:rsidRPr="00882A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.uz</w:t>
              </w:r>
            </w:hyperlink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33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http://fnpz.uz</w:t>
              </w:r>
            </w:hyperlink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7" w:type="dxa"/>
          </w:tcPr>
          <w:p w:rsidR="002D31B3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Производимая продукция</w:t>
            </w:r>
          </w:p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(экспорт)</w:t>
            </w:r>
          </w:p>
        </w:tc>
        <w:tc>
          <w:tcPr>
            <w:tcW w:w="6502" w:type="dxa"/>
          </w:tcPr>
          <w:p w:rsidR="002D31B3" w:rsidRPr="004C250C" w:rsidRDefault="002D31B3" w:rsidP="00750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87DD6">
              <w:rPr>
                <w:rFonts w:ascii="Times New Roman" w:hAnsi="Times New Roman" w:cs="Times New Roman"/>
                <w:sz w:val="24"/>
                <w:szCs w:val="24"/>
              </w:rPr>
              <w:t>Гач</w:t>
            </w:r>
            <w:proofErr w:type="spellEnd"/>
            <w:r w:rsidRPr="00987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 фракции,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асло индустриальное И-12А,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асло индустриальное И-20А,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асло индустриальное И-40А,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асло индустриальное И-50А,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асло базовое SN-150,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асло моторное М20А,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987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-100,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Петролатум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60, Парафин.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Качественные параметры продукции</w:t>
            </w:r>
          </w:p>
        </w:tc>
        <w:tc>
          <w:tcPr>
            <w:tcW w:w="6502" w:type="dxa"/>
          </w:tcPr>
          <w:p w:rsidR="002D31B3" w:rsidRPr="005A04DB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Высшего сорта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млн тонн углеводородного сырья в год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E2E2E2"/>
                <w:lang w:eastAsia="ru-RU"/>
              </w:rPr>
              <w:t xml:space="preserve">Система менеджмента качества -СМК, согласно требований стандарта ISO 9001:2008 СМК сертифицирована 2006 году, дважды </w:t>
            </w:r>
            <w:proofErr w:type="spellStart"/>
            <w:r w:rsidRPr="004C32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E2E2E2"/>
                <w:lang w:eastAsia="ru-RU"/>
              </w:rPr>
              <w:t>ресертифицирована</w:t>
            </w:r>
            <w:proofErr w:type="spellEnd"/>
            <w:r w:rsidRPr="004C3283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E2E2E2"/>
                <w:lang w:eastAsia="ru-RU"/>
              </w:rPr>
              <w:t xml:space="preserve"> в 2009г. и 2012г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цистерна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флекситанк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Цена ( в долл. США/ед. изм.)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455 до 720 доллар США за тонну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 – 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УТЙ, г. Фергана</w:t>
            </w:r>
          </w:p>
        </w:tc>
      </w:tr>
      <w:tr w:rsidR="002D31B3" w:rsidTr="00750B67">
        <w:tc>
          <w:tcPr>
            <w:tcW w:w="456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Фото продукции</w:t>
            </w:r>
          </w:p>
        </w:tc>
        <w:tc>
          <w:tcPr>
            <w:tcW w:w="6502" w:type="dxa"/>
          </w:tcPr>
          <w:p w:rsidR="002D31B3" w:rsidRPr="00A56CD8" w:rsidRDefault="002D31B3" w:rsidP="0075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1228725"/>
                  <wp:effectExtent l="0" t="0" r="0" b="9525"/>
                  <wp:docPr id="5" name="Рисунок 5" descr="масл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сл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DDD06F" wp14:editId="709226D6">
                  <wp:extent cx="1847850" cy="1190625"/>
                  <wp:effectExtent l="0" t="0" r="0" b="9525"/>
                  <wp:docPr id="8" name="Рисунок 8" descr="C:\Users\User\AppData\Local\Microsoft\Windows\INetCache\Content.Word\мас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ser\AppData\Local\Microsoft\Windows\INetCache\Content.Word\мас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2DF" w:rsidRPr="002D31B3" w:rsidRDefault="00A142DF" w:rsidP="00A142D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456"/>
        <w:gridCol w:w="2387"/>
        <w:gridCol w:w="6502"/>
      </w:tblGrid>
      <w:tr w:rsidR="00A142DF" w:rsidTr="009D5661">
        <w:tc>
          <w:tcPr>
            <w:tcW w:w="456" w:type="dxa"/>
          </w:tcPr>
          <w:p w:rsidR="00A142DF" w:rsidRPr="00987DD6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Шуртанский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газохимический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6502" w:type="dxa"/>
          </w:tcPr>
          <w:p w:rsidR="008E7DF2" w:rsidRDefault="008E7DF2" w:rsidP="008E7DF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Год запуска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год.</w:t>
            </w:r>
          </w:p>
          <w:p w:rsidR="00A142DF" w:rsidRPr="005C33A4" w:rsidRDefault="00A142DF" w:rsidP="002D31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Pr="00A56C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658C9" wp14:editId="4B28D07D">
                  <wp:extent cx="2276475" cy="981075"/>
                  <wp:effectExtent l="0" t="0" r="9525" b="9525"/>
                  <wp:docPr id="12" name="Рисунок 12" descr="C:\Users\User\AppData\Local\Microsoft\Windows\INetCache\Content.Word\ШГХК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User\AppData\Local\Microsoft\Windows\INetCache\Content.Word\ШГХК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лика Узбекистан, Кашкадарьинская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</w:tc>
      </w:tr>
      <w:tr w:rsidR="00A142DF" w:rsidTr="009D5661">
        <w:tc>
          <w:tcPr>
            <w:tcW w:w="456" w:type="dxa"/>
          </w:tcPr>
          <w:p w:rsidR="00A142DF" w:rsidRPr="00665F6D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Ф.И.О. руководитель предприятия</w:t>
            </w:r>
          </w:p>
        </w:tc>
        <w:tc>
          <w:tcPr>
            <w:tcW w:w="6502" w:type="dxa"/>
          </w:tcPr>
          <w:p w:rsidR="00A142DF" w:rsidRPr="00A3341F" w:rsidRDefault="00A142DF" w:rsidP="009D5661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3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Асланов </w:t>
            </w:r>
            <w:proofErr w:type="spellStart"/>
            <w:r w:rsidRPr="00A33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Шухрат</w:t>
            </w:r>
            <w:proofErr w:type="spellEnd"/>
            <w:r w:rsidRPr="00A33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Чориевич</w:t>
            </w:r>
            <w:proofErr w:type="spellEnd"/>
          </w:p>
        </w:tc>
      </w:tr>
      <w:tr w:rsidR="00A142DF" w:rsidTr="009D5661">
        <w:tc>
          <w:tcPr>
            <w:tcW w:w="456" w:type="dxa"/>
          </w:tcPr>
          <w:p w:rsidR="00A142DF" w:rsidRPr="00665F6D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02" w:type="dxa"/>
          </w:tcPr>
          <w:p w:rsidR="00A142DF" w:rsidRPr="00665F6D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+99875 552 42 30, +99875 221 02 27</w:t>
            </w:r>
          </w:p>
        </w:tc>
      </w:tr>
      <w:tr w:rsidR="00A142DF" w:rsidTr="009D5661">
        <w:tc>
          <w:tcPr>
            <w:tcW w:w="456" w:type="dxa"/>
          </w:tcPr>
          <w:p w:rsidR="00A142DF" w:rsidRPr="00665F6D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42DF" w:rsidRPr="009A64EC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info</w:t>
            </w:r>
            <w:hyperlink r:id="rId14" w:history="1">
              <w:r>
                <w:rPr>
                  <w:rStyle w:val="a4"/>
                  <w:lang w:val="en-US"/>
                </w:rPr>
                <w:t>@sgcc</w:t>
              </w:r>
              <w:r w:rsidRPr="00882A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.uz</w:t>
              </w:r>
            </w:hyperlink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1F">
              <w:rPr>
                <w:rFonts w:ascii="Times New Roman" w:hAnsi="Times New Roman" w:cs="Times New Roman"/>
                <w:sz w:val="24"/>
                <w:szCs w:val="24"/>
              </w:rPr>
              <w:t>https://sgcc.uz</w:t>
            </w:r>
          </w:p>
        </w:tc>
      </w:tr>
      <w:tr w:rsidR="00A142DF" w:rsidRPr="002D31B3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Производимая продукция</w:t>
            </w:r>
          </w:p>
        </w:tc>
        <w:tc>
          <w:tcPr>
            <w:tcW w:w="6502" w:type="dxa"/>
          </w:tcPr>
          <w:p w:rsidR="00A142DF" w:rsidRPr="00A3341F" w:rsidRDefault="00A142DF" w:rsidP="009D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41F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  <w:r w:rsidRPr="00A33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3341F">
              <w:rPr>
                <w:rFonts w:ascii="Times New Roman" w:hAnsi="Times New Roman" w:cs="Times New Roman"/>
                <w:sz w:val="24"/>
                <w:szCs w:val="24"/>
              </w:rPr>
              <w:t>марок</w:t>
            </w:r>
            <w:r w:rsidRPr="00A33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F-0120, F-0320, B-Y460, P-Y342, P-Y456, I-0760, I-1561)</w:t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Качественные параметры продукции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Высший </w:t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Объём производства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A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5C33A4">
              <w:rPr>
                <w:rFonts w:ascii="Times New Roman" w:hAnsi="Times New Roman" w:cs="Times New Roman"/>
                <w:sz w:val="24"/>
                <w:szCs w:val="24"/>
              </w:rPr>
              <w:t xml:space="preserve"> 17642168-04:2013</w:t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502" w:type="dxa"/>
          </w:tcPr>
          <w:p w:rsidR="00A142DF" w:rsidRPr="005C33A4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 полиэтиленовые мешки </w:t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Цена ( в долл. США/ед. изм.)</w:t>
            </w:r>
          </w:p>
        </w:tc>
        <w:tc>
          <w:tcPr>
            <w:tcW w:w="6502" w:type="dxa"/>
          </w:tcPr>
          <w:p w:rsidR="00A142DF" w:rsidRPr="002D31B3" w:rsidRDefault="00A142DF" w:rsidP="009D566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 – 1</w:t>
            </w:r>
            <w:r w:rsidR="002D3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D31B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долларов США/тн</w:t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</w:t>
            </w:r>
            <w:r w:rsidRPr="00987D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A56CD8">
              <w:rPr>
                <w:rFonts w:ascii="Times New Roman" w:hAnsi="Times New Roman" w:cs="Times New Roman"/>
                <w:sz w:val="24"/>
                <w:szCs w:val="24"/>
              </w:rPr>
              <w:t xml:space="preserve"> – 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УТЙ</w:t>
            </w:r>
          </w:p>
        </w:tc>
      </w:tr>
      <w:tr w:rsidR="00A142DF" w:rsidTr="009D5661">
        <w:tc>
          <w:tcPr>
            <w:tcW w:w="456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D8">
              <w:rPr>
                <w:rFonts w:ascii="Times New Roman" w:hAnsi="Times New Roman" w:cs="Times New Roman"/>
                <w:sz w:val="24"/>
                <w:szCs w:val="24"/>
              </w:rPr>
              <w:t>Фото продукции</w:t>
            </w:r>
          </w:p>
        </w:tc>
        <w:tc>
          <w:tcPr>
            <w:tcW w:w="6502" w:type="dxa"/>
          </w:tcPr>
          <w:p w:rsidR="00A142DF" w:rsidRPr="00A56CD8" w:rsidRDefault="00A142DF" w:rsidP="009D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00250" cy="1143000"/>
                  <wp:effectExtent l="0" t="0" r="0" b="0"/>
                  <wp:docPr id="7" name="Рисунок 7" descr="полипропи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липропи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D33176" wp14:editId="7C1D64D7">
                  <wp:extent cx="1905000" cy="1152525"/>
                  <wp:effectExtent l="0" t="0" r="0" b="9525"/>
                  <wp:docPr id="13" name="Рисунок 13" descr="C:\Users\User\AppData\Local\Microsoft\Windows\INetCache\Content.Word\полиэти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User\AppData\Local\Microsoft\Windows\INetCache\Content.Word\полиэти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2DF" w:rsidRDefault="00A142DF" w:rsidP="00A142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DF2" w:rsidRDefault="008E7DF2" w:rsidP="008E7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F6D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:rsidR="00987DD6" w:rsidRDefault="00987DD6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41F" w:rsidRPr="00665F6D" w:rsidRDefault="00A3341F" w:rsidP="00665F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3341F" w:rsidRPr="0066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DB"/>
    <w:rsid w:val="001C2C0E"/>
    <w:rsid w:val="002D31B3"/>
    <w:rsid w:val="00595797"/>
    <w:rsid w:val="00665F6D"/>
    <w:rsid w:val="008E7DF2"/>
    <w:rsid w:val="008F1F35"/>
    <w:rsid w:val="00950FDB"/>
    <w:rsid w:val="00987DD6"/>
    <w:rsid w:val="009A64EC"/>
    <w:rsid w:val="00A142DF"/>
    <w:rsid w:val="00A3341F"/>
    <w:rsid w:val="00A56CD8"/>
    <w:rsid w:val="00A60EBA"/>
    <w:rsid w:val="00BB0FA3"/>
    <w:rsid w:val="00C80CA1"/>
    <w:rsid w:val="00F24B85"/>
    <w:rsid w:val="00F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85FE"/>
  <w15:chartTrackingRefBased/>
  <w15:docId w15:val="{6173975A-F85F-4790-B5BC-27CD1E49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3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4E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33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mailto:mgpz@mgpz.uz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fnpz.u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finery@fnpz.uz" TargetMode="External"/><Relationship Id="rId14" Type="http://schemas.openxmlformats.org/officeDocument/2006/relationships/hyperlink" Target="mailto:refinery@fnpz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2018-07-05T06:55:00Z</dcterms:created>
  <dcterms:modified xsi:type="dcterms:W3CDTF">2018-07-05T14:03:00Z</dcterms:modified>
</cp:coreProperties>
</file>