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E" w:rsidRPr="00085BCE" w:rsidRDefault="00085BCE" w:rsidP="00085BCE">
      <w:pPr>
        <w:jc w:val="center"/>
        <w:rPr>
          <w:b/>
        </w:rPr>
      </w:pPr>
      <w:r w:rsidRPr="00085BCE">
        <w:rPr>
          <w:b/>
        </w:rPr>
        <w:t>КОММЕРЧЕСКОЕ ПРЕДЛОЖЕНИЕ</w:t>
      </w:r>
    </w:p>
    <w:tbl>
      <w:tblPr>
        <w:tblStyle w:val="a3"/>
        <w:tblW w:w="10065" w:type="dxa"/>
        <w:tblInd w:w="-459" w:type="dxa"/>
        <w:tblLook w:val="04A0"/>
      </w:tblPr>
      <w:tblGrid>
        <w:gridCol w:w="534"/>
        <w:gridCol w:w="3402"/>
        <w:gridCol w:w="6129"/>
      </w:tblGrid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Наименование предприятия</w:t>
            </w:r>
          </w:p>
        </w:tc>
        <w:tc>
          <w:tcPr>
            <w:tcW w:w="6129" w:type="dxa"/>
          </w:tcPr>
          <w:p w:rsidR="00085BCE" w:rsidRPr="0041019C" w:rsidRDefault="00085BCE" w:rsidP="00085BCE">
            <w:r w:rsidRPr="0041019C">
              <w:t xml:space="preserve">Акционерное общество «Узбекский металлургический комбинат» 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2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 xml:space="preserve">Краткая информация о предприятии (год создания, штат сотрудников и </w:t>
            </w:r>
            <w:proofErr w:type="spellStart"/>
            <w:r w:rsidRPr="0041019C">
              <w:t>т</w:t>
            </w:r>
            <w:proofErr w:type="gramStart"/>
            <w:r w:rsidRPr="0041019C">
              <w:t>.д</w:t>
            </w:r>
            <w:proofErr w:type="spellEnd"/>
            <w:proofErr w:type="gramEnd"/>
            <w:r w:rsidRPr="0041019C">
              <w:t>)</w:t>
            </w:r>
          </w:p>
        </w:tc>
        <w:tc>
          <w:tcPr>
            <w:tcW w:w="6129" w:type="dxa"/>
          </w:tcPr>
          <w:p w:rsidR="00085BCE" w:rsidRPr="0041019C" w:rsidRDefault="004149F4" w:rsidP="004149F4">
            <w:r w:rsidRPr="0041019C">
              <w:t xml:space="preserve">АО «Узметкомбинат» является ведущим предприятием черной металлургии в Республики Узбекистан. Отчет его трудовой деятельности идет с 5 марта 1944 года. Основной деятельностью комбината является производство проката из черных металлов. 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3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 xml:space="preserve">Логотип предприятия </w:t>
            </w:r>
          </w:p>
        </w:tc>
        <w:tc>
          <w:tcPr>
            <w:tcW w:w="6129" w:type="dxa"/>
          </w:tcPr>
          <w:p w:rsidR="00085BCE" w:rsidRPr="0041019C" w:rsidRDefault="004149F4" w:rsidP="00085BCE">
            <w:r w:rsidRPr="0041019C">
              <w:rPr>
                <w:noProof/>
                <w:lang w:eastAsia="ru-RU"/>
              </w:rPr>
              <w:drawing>
                <wp:inline distT="0" distB="0" distL="0" distR="0">
                  <wp:extent cx="800455" cy="642175"/>
                  <wp:effectExtent l="19050" t="0" r="0" b="0"/>
                  <wp:docPr id="1" name="Рисунок 1" descr="D:\абдулла\ЛОГО\1_um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бдулла\ЛОГО\1_um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91" cy="64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4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Адрес</w:t>
            </w:r>
          </w:p>
        </w:tc>
        <w:tc>
          <w:tcPr>
            <w:tcW w:w="6129" w:type="dxa"/>
          </w:tcPr>
          <w:p w:rsidR="00085BCE" w:rsidRPr="0041019C" w:rsidRDefault="002F5D5E" w:rsidP="00085BCE">
            <w:r w:rsidRPr="0041019C">
              <w:t>Республика Узбекистан 110502, Та</w:t>
            </w:r>
            <w:r w:rsidR="00A822B6">
              <w:t xml:space="preserve">шкентская область, г. </w:t>
            </w:r>
            <w:proofErr w:type="spellStart"/>
            <w:r w:rsidR="00A822B6">
              <w:t>Бекабад</w:t>
            </w:r>
            <w:proofErr w:type="gramStart"/>
            <w:r w:rsidR="00A822B6">
              <w:t>,</w:t>
            </w:r>
            <w:r w:rsidRPr="0041019C">
              <w:t>у</w:t>
            </w:r>
            <w:proofErr w:type="gramEnd"/>
            <w:r w:rsidRPr="0041019C">
              <w:t>л</w:t>
            </w:r>
            <w:proofErr w:type="spellEnd"/>
            <w:r w:rsidRPr="0041019C">
              <w:t xml:space="preserve">. </w:t>
            </w:r>
            <w:proofErr w:type="spellStart"/>
            <w:r w:rsidRPr="0041019C">
              <w:t>Сирдарё</w:t>
            </w:r>
            <w:proofErr w:type="spellEnd"/>
            <w:r w:rsidRPr="0041019C">
              <w:t xml:space="preserve"> 1 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5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Ф.И.О. руководитель</w:t>
            </w:r>
          </w:p>
          <w:p w:rsidR="00085BCE" w:rsidRPr="0041019C" w:rsidRDefault="00085BCE" w:rsidP="00085BCE">
            <w:r w:rsidRPr="0041019C">
              <w:t>предприятия</w:t>
            </w:r>
          </w:p>
        </w:tc>
        <w:tc>
          <w:tcPr>
            <w:tcW w:w="6129" w:type="dxa"/>
          </w:tcPr>
          <w:p w:rsidR="00085BCE" w:rsidRPr="0041019C" w:rsidRDefault="002F5D5E" w:rsidP="00085BCE">
            <w:proofErr w:type="spellStart"/>
            <w:r w:rsidRPr="0041019C">
              <w:t>Хурсанов</w:t>
            </w:r>
            <w:proofErr w:type="spellEnd"/>
            <w:r w:rsidRPr="0041019C">
              <w:t xml:space="preserve"> </w:t>
            </w:r>
            <w:proofErr w:type="spellStart"/>
            <w:r w:rsidRPr="0041019C">
              <w:t>Абдулло</w:t>
            </w:r>
            <w:proofErr w:type="spellEnd"/>
            <w:r w:rsidRPr="0041019C">
              <w:t xml:space="preserve"> </w:t>
            </w:r>
            <w:proofErr w:type="spellStart"/>
            <w:r w:rsidRPr="0041019C">
              <w:t>Халмурадович</w:t>
            </w:r>
            <w:proofErr w:type="spellEnd"/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6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Телефон</w:t>
            </w:r>
          </w:p>
        </w:tc>
        <w:tc>
          <w:tcPr>
            <w:tcW w:w="6129" w:type="dxa"/>
          </w:tcPr>
          <w:p w:rsidR="00085BCE" w:rsidRPr="0041019C" w:rsidRDefault="002F5D5E" w:rsidP="00085BCE">
            <w:r w:rsidRPr="0041019C">
              <w:t>0(370)214-14-23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7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Факс</w:t>
            </w:r>
          </w:p>
        </w:tc>
        <w:tc>
          <w:tcPr>
            <w:tcW w:w="6129" w:type="dxa"/>
          </w:tcPr>
          <w:p w:rsidR="00085BCE" w:rsidRPr="0041019C" w:rsidRDefault="002F5D5E" w:rsidP="00085BCE">
            <w:r w:rsidRPr="0041019C">
              <w:t>0(370)214-13-78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8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rPr>
                <w:lang w:val="en-US"/>
              </w:rPr>
              <w:t>E</w:t>
            </w:r>
            <w:r w:rsidRPr="0041019C">
              <w:t>-</w:t>
            </w:r>
            <w:r w:rsidRPr="0041019C">
              <w:rPr>
                <w:lang w:val="en-US"/>
              </w:rPr>
              <w:t>mail</w:t>
            </w:r>
          </w:p>
        </w:tc>
        <w:tc>
          <w:tcPr>
            <w:tcW w:w="6129" w:type="dxa"/>
          </w:tcPr>
          <w:p w:rsidR="00085BCE" w:rsidRPr="0041019C" w:rsidRDefault="002F5D5E" w:rsidP="00085BCE">
            <w:pPr>
              <w:rPr>
                <w:lang w:val="en-US"/>
              </w:rPr>
            </w:pPr>
            <w:r w:rsidRPr="0041019C">
              <w:rPr>
                <w:lang w:val="en-US"/>
              </w:rPr>
              <w:t>info@uzbeksteel.uz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9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Сайт</w:t>
            </w:r>
          </w:p>
        </w:tc>
        <w:tc>
          <w:tcPr>
            <w:tcW w:w="6129" w:type="dxa"/>
          </w:tcPr>
          <w:p w:rsidR="00085BCE" w:rsidRPr="0041019C" w:rsidRDefault="00A822B6" w:rsidP="00A822B6">
            <w:pPr>
              <w:rPr>
                <w:lang w:val="en-US"/>
              </w:rPr>
            </w:pPr>
            <w:r>
              <w:rPr>
                <w:lang w:val="en-US"/>
              </w:rPr>
              <w:t>www.u</w:t>
            </w:r>
            <w:r w:rsidR="002F5D5E" w:rsidRPr="0041019C">
              <w:rPr>
                <w:lang w:val="en-US"/>
              </w:rPr>
              <w:t>zbeksteel.uz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10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Производимая продукция</w:t>
            </w:r>
          </w:p>
        </w:tc>
        <w:tc>
          <w:tcPr>
            <w:tcW w:w="6129" w:type="dxa"/>
          </w:tcPr>
          <w:p w:rsidR="00085BCE" w:rsidRPr="0041019C" w:rsidRDefault="004149F4" w:rsidP="00085BCE">
            <w:r w:rsidRPr="0041019C">
              <w:t xml:space="preserve">Прокат черных металлов </w:t>
            </w:r>
            <w:proofErr w:type="gramStart"/>
            <w:r w:rsidRPr="0041019C">
              <w:t>-а</w:t>
            </w:r>
            <w:proofErr w:type="gramEnd"/>
            <w:r w:rsidRPr="0041019C">
              <w:t>рматура, квадрат, круг, уголок, швеллер, полоса, а также помольные шары.</w:t>
            </w:r>
          </w:p>
          <w:p w:rsidR="004149F4" w:rsidRPr="0041019C" w:rsidRDefault="004149F4" w:rsidP="00085BCE">
            <w:r w:rsidRPr="0041019C">
              <w:t xml:space="preserve">Теплоизоляционные материалы на основе базальта. </w:t>
            </w:r>
          </w:p>
          <w:p w:rsidR="004149F4" w:rsidRPr="0041019C" w:rsidRDefault="004149F4" w:rsidP="00085BCE">
            <w:r w:rsidRPr="0041019C">
              <w:t>Продукция из меди и её сплавов (лента, полоса, листы, фольга).</w:t>
            </w:r>
          </w:p>
          <w:p w:rsidR="004149F4" w:rsidRPr="0041019C" w:rsidRDefault="004149F4" w:rsidP="00A822B6">
            <w:r w:rsidRPr="0041019C">
              <w:t>Товары народного потребления</w:t>
            </w:r>
            <w:r w:rsidR="00846AB5" w:rsidRPr="0041019C">
              <w:t xml:space="preserve"> </w:t>
            </w:r>
            <w:r w:rsidRPr="0041019C">
              <w:t>- стальная эмалированная</w:t>
            </w:r>
            <w:r w:rsidR="009925B9" w:rsidRPr="0041019C">
              <w:t xml:space="preserve">, сетка </w:t>
            </w:r>
            <w:proofErr w:type="spellStart"/>
            <w:r w:rsidR="009925B9" w:rsidRPr="0041019C">
              <w:t>рабица</w:t>
            </w:r>
            <w:proofErr w:type="spellEnd"/>
            <w:r w:rsidR="009925B9" w:rsidRPr="0041019C">
              <w:t xml:space="preserve">, проволока колючая, сварочные электроды.  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11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Качественные параметры</w:t>
            </w:r>
          </w:p>
          <w:p w:rsidR="00085BCE" w:rsidRPr="0041019C" w:rsidRDefault="00085BCE" w:rsidP="00085BCE">
            <w:r w:rsidRPr="0041019C">
              <w:t>продукции</w:t>
            </w:r>
          </w:p>
        </w:tc>
        <w:tc>
          <w:tcPr>
            <w:tcW w:w="6129" w:type="dxa"/>
          </w:tcPr>
          <w:p w:rsidR="00085BCE" w:rsidRPr="0041019C" w:rsidRDefault="00846AB5" w:rsidP="00085BCE">
            <w:r w:rsidRPr="0041019C">
              <w:t>высшее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12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Объем производства</w:t>
            </w:r>
          </w:p>
        </w:tc>
        <w:tc>
          <w:tcPr>
            <w:tcW w:w="6129" w:type="dxa"/>
          </w:tcPr>
          <w:p w:rsidR="00085BCE" w:rsidRPr="0041019C" w:rsidRDefault="00846AB5" w:rsidP="00085BCE">
            <w:r w:rsidRPr="0041019C">
              <w:t xml:space="preserve">Прокат черных металлов </w:t>
            </w:r>
            <w:r w:rsidR="00EA65C4" w:rsidRPr="00EA65C4">
              <w:t>-</w:t>
            </w:r>
            <w:r w:rsidRPr="0041019C">
              <w:t xml:space="preserve">1 150 000 </w:t>
            </w:r>
            <w:proofErr w:type="spellStart"/>
            <w:r w:rsidRPr="0041019C">
              <w:t>тн</w:t>
            </w:r>
            <w:proofErr w:type="spellEnd"/>
            <w:r w:rsidRPr="0041019C">
              <w:t>/г.</w:t>
            </w:r>
          </w:p>
          <w:p w:rsidR="00846AB5" w:rsidRPr="0041019C" w:rsidRDefault="00846AB5" w:rsidP="00085BCE">
            <w:r w:rsidRPr="0041019C">
              <w:t xml:space="preserve">Теплоизоляционные материалы </w:t>
            </w:r>
            <w:r w:rsidR="00EA65C4">
              <w:rPr>
                <w:lang w:val="en-US"/>
              </w:rPr>
              <w:t>-</w:t>
            </w:r>
            <w:r w:rsidRPr="0041019C">
              <w:t xml:space="preserve">10 000 </w:t>
            </w:r>
            <w:proofErr w:type="spellStart"/>
            <w:r w:rsidRPr="0041019C">
              <w:t>тн</w:t>
            </w:r>
            <w:proofErr w:type="spellEnd"/>
            <w:r w:rsidRPr="0041019C">
              <w:t>/г.</w:t>
            </w:r>
          </w:p>
          <w:p w:rsidR="00846AB5" w:rsidRPr="0041019C" w:rsidRDefault="00846AB5" w:rsidP="00085BCE">
            <w:r w:rsidRPr="0041019C">
              <w:t>Товары народного потребления:</w:t>
            </w:r>
          </w:p>
          <w:p w:rsidR="00846AB5" w:rsidRPr="0041019C" w:rsidRDefault="00846AB5" w:rsidP="00085BCE">
            <w:r w:rsidRPr="0041019C">
              <w:t xml:space="preserve">- стальная эмалированная </w:t>
            </w:r>
            <w:r w:rsidR="00EA65C4" w:rsidRPr="00EA65C4">
              <w:t>-</w:t>
            </w:r>
            <w:r w:rsidRPr="0041019C">
              <w:t xml:space="preserve">3 000 </w:t>
            </w:r>
            <w:proofErr w:type="spellStart"/>
            <w:r w:rsidRPr="0041019C">
              <w:t>тн</w:t>
            </w:r>
            <w:proofErr w:type="spellEnd"/>
            <w:r w:rsidRPr="0041019C">
              <w:t>/г.</w:t>
            </w:r>
          </w:p>
          <w:p w:rsidR="00846AB5" w:rsidRPr="0041019C" w:rsidRDefault="00846AB5" w:rsidP="00085BCE">
            <w:r w:rsidRPr="0041019C">
              <w:t xml:space="preserve">- сетка </w:t>
            </w:r>
            <w:proofErr w:type="spellStart"/>
            <w:r w:rsidRPr="0041019C">
              <w:t>рабица</w:t>
            </w:r>
            <w:proofErr w:type="spellEnd"/>
            <w:r w:rsidRPr="0041019C">
              <w:t xml:space="preserve"> </w:t>
            </w:r>
            <w:r w:rsidR="00EA65C4" w:rsidRPr="00EA65C4">
              <w:t>-</w:t>
            </w:r>
            <w:r w:rsidR="009925B9" w:rsidRPr="0041019C">
              <w:t xml:space="preserve">30 </w:t>
            </w:r>
            <w:proofErr w:type="spellStart"/>
            <w:r w:rsidR="009925B9" w:rsidRPr="0041019C">
              <w:t>тн</w:t>
            </w:r>
            <w:proofErr w:type="spellEnd"/>
            <w:r w:rsidR="009925B9" w:rsidRPr="0041019C">
              <w:t>/г.</w:t>
            </w:r>
          </w:p>
          <w:p w:rsidR="009925B9" w:rsidRPr="0041019C" w:rsidRDefault="00EA65C4" w:rsidP="00085BCE">
            <w:r>
              <w:t xml:space="preserve">- проволока колючая </w:t>
            </w:r>
            <w:r w:rsidRPr="00EA65C4">
              <w:t>-</w:t>
            </w:r>
            <w:r w:rsidR="009925B9" w:rsidRPr="0041019C">
              <w:t xml:space="preserve"> 600 </w:t>
            </w:r>
            <w:proofErr w:type="spellStart"/>
            <w:r w:rsidR="009925B9" w:rsidRPr="0041019C">
              <w:t>тн</w:t>
            </w:r>
            <w:proofErr w:type="spellEnd"/>
            <w:r w:rsidR="009925B9" w:rsidRPr="0041019C">
              <w:t>/г.</w:t>
            </w:r>
          </w:p>
          <w:p w:rsidR="009925B9" w:rsidRPr="0041019C" w:rsidRDefault="009925B9" w:rsidP="00085BCE">
            <w:r w:rsidRPr="0041019C">
              <w:t xml:space="preserve">- сварочные электроды  </w:t>
            </w:r>
            <w:r w:rsidR="00EA65C4" w:rsidRPr="00EA65C4">
              <w:t>-</w:t>
            </w:r>
            <w:r w:rsidRPr="0041019C">
              <w:t xml:space="preserve">1430 </w:t>
            </w:r>
            <w:proofErr w:type="spellStart"/>
            <w:r w:rsidRPr="0041019C">
              <w:t>тн</w:t>
            </w:r>
            <w:proofErr w:type="spellEnd"/>
            <w:r w:rsidRPr="0041019C">
              <w:t>/г.</w:t>
            </w:r>
          </w:p>
          <w:p w:rsidR="009925B9" w:rsidRPr="0041019C" w:rsidRDefault="009925B9" w:rsidP="00085BCE">
            <w:r w:rsidRPr="0041019C">
              <w:t xml:space="preserve">Продукция из меди и её сплавов 5 000 </w:t>
            </w:r>
            <w:proofErr w:type="spellStart"/>
            <w:r w:rsidRPr="0041019C">
              <w:t>тн</w:t>
            </w:r>
            <w:proofErr w:type="spellEnd"/>
            <w:r w:rsidRPr="0041019C">
              <w:t>/г.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13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Сертификат качества</w:t>
            </w:r>
          </w:p>
        </w:tc>
        <w:tc>
          <w:tcPr>
            <w:tcW w:w="6129" w:type="dxa"/>
          </w:tcPr>
          <w:p w:rsidR="00085BCE" w:rsidRPr="0041019C" w:rsidRDefault="009925B9" w:rsidP="00085BCE">
            <w:pPr>
              <w:rPr>
                <w:lang w:val="en-US"/>
              </w:rPr>
            </w:pPr>
            <w:r w:rsidRPr="0041019C">
              <w:rPr>
                <w:lang w:val="en-US"/>
              </w:rPr>
              <w:t>ISO: 2008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14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Упаковка</w:t>
            </w:r>
          </w:p>
        </w:tc>
        <w:tc>
          <w:tcPr>
            <w:tcW w:w="6129" w:type="dxa"/>
          </w:tcPr>
          <w:p w:rsidR="00085BCE" w:rsidRPr="0041019C" w:rsidRDefault="009925B9" w:rsidP="00085BCE">
            <w:r w:rsidRPr="0041019C">
              <w:t xml:space="preserve">по </w:t>
            </w:r>
            <w:proofErr w:type="spellStart"/>
            <w:r w:rsidRPr="0041019C">
              <w:t>ГОСТу</w:t>
            </w:r>
            <w:proofErr w:type="spellEnd"/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15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 xml:space="preserve">Цена </w:t>
            </w:r>
          </w:p>
          <w:p w:rsidR="00085BCE" w:rsidRPr="0041019C" w:rsidRDefault="00085BCE" w:rsidP="00085BCE">
            <w:r w:rsidRPr="0041019C">
              <w:t>(в долл</w:t>
            </w:r>
            <w:proofErr w:type="gramStart"/>
            <w:r w:rsidRPr="0041019C">
              <w:t>.С</w:t>
            </w:r>
            <w:proofErr w:type="gramEnd"/>
            <w:r w:rsidRPr="0041019C">
              <w:t>ША/</w:t>
            </w:r>
            <w:proofErr w:type="spellStart"/>
            <w:r w:rsidRPr="0041019C">
              <w:t>ед.изм</w:t>
            </w:r>
            <w:proofErr w:type="spellEnd"/>
            <w:r w:rsidRPr="0041019C">
              <w:t>.)</w:t>
            </w:r>
          </w:p>
        </w:tc>
        <w:tc>
          <w:tcPr>
            <w:tcW w:w="6129" w:type="dxa"/>
          </w:tcPr>
          <w:p w:rsidR="00085BCE" w:rsidRPr="0041019C" w:rsidRDefault="009925B9" w:rsidP="00085BCE">
            <w:r w:rsidRPr="0041019C">
              <w:t>Договорная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16</w:t>
            </w:r>
          </w:p>
        </w:tc>
        <w:tc>
          <w:tcPr>
            <w:tcW w:w="3402" w:type="dxa"/>
          </w:tcPr>
          <w:p w:rsidR="00085BCE" w:rsidRPr="0041019C" w:rsidRDefault="00085BCE" w:rsidP="00085BCE">
            <w:r w:rsidRPr="0041019C">
              <w:t>Условия поставки</w:t>
            </w:r>
          </w:p>
        </w:tc>
        <w:tc>
          <w:tcPr>
            <w:tcW w:w="6129" w:type="dxa"/>
          </w:tcPr>
          <w:p w:rsidR="00085BCE" w:rsidRPr="0041019C" w:rsidRDefault="0041019C" w:rsidP="00085BCE">
            <w:proofErr w:type="spellStart"/>
            <w:r>
              <w:t>Самовывоз</w:t>
            </w:r>
            <w:proofErr w:type="spellEnd"/>
            <w:r>
              <w:t xml:space="preserve"> и </w:t>
            </w:r>
            <w:proofErr w:type="spellStart"/>
            <w:r>
              <w:t>жд</w:t>
            </w:r>
            <w:proofErr w:type="spellEnd"/>
            <w:r>
              <w:t>. транспортом</w:t>
            </w:r>
          </w:p>
        </w:tc>
      </w:tr>
      <w:tr w:rsidR="00085BCE" w:rsidRPr="0041019C" w:rsidTr="0041019C">
        <w:tc>
          <w:tcPr>
            <w:tcW w:w="534" w:type="dxa"/>
          </w:tcPr>
          <w:p w:rsidR="00085BCE" w:rsidRPr="0041019C" w:rsidRDefault="00085BCE" w:rsidP="00085BCE">
            <w:r w:rsidRPr="0041019C">
              <w:t>17</w:t>
            </w:r>
          </w:p>
        </w:tc>
        <w:tc>
          <w:tcPr>
            <w:tcW w:w="3402" w:type="dxa"/>
          </w:tcPr>
          <w:p w:rsidR="00085BCE" w:rsidRPr="0041019C" w:rsidRDefault="00EA65C4" w:rsidP="00085BCE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2059793</wp:posOffset>
                  </wp:positionH>
                  <wp:positionV relativeFrom="paragraph">
                    <wp:posOffset>177</wp:posOffset>
                  </wp:positionV>
                  <wp:extent cx="3946894" cy="956930"/>
                  <wp:effectExtent l="19050" t="0" r="0" b="0"/>
                  <wp:wrapNone/>
                  <wp:docPr id="6" name="Рисунок 2" descr="D:\Сетевая папка\Эркин\МАРКЕТИНГ\Презентации\2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Сетевая папка\Эркин\МАРКЕТИНГ\Презентации\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894" cy="956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5BCE" w:rsidRPr="0041019C">
              <w:t>Фото продукции</w:t>
            </w:r>
          </w:p>
        </w:tc>
        <w:tc>
          <w:tcPr>
            <w:tcW w:w="6129" w:type="dxa"/>
          </w:tcPr>
          <w:p w:rsidR="00EA65C4" w:rsidRDefault="00EA65C4" w:rsidP="007367F8">
            <w:pPr>
              <w:jc w:val="right"/>
              <w:rPr>
                <w:lang w:val="en-US"/>
              </w:rPr>
            </w:pPr>
          </w:p>
          <w:p w:rsidR="00EA65C4" w:rsidRDefault="00EA65C4" w:rsidP="007367F8">
            <w:pPr>
              <w:jc w:val="right"/>
              <w:rPr>
                <w:lang w:val="en-US"/>
              </w:rPr>
            </w:pPr>
          </w:p>
          <w:p w:rsidR="00EA65C4" w:rsidRDefault="00EA65C4" w:rsidP="007367F8">
            <w:pPr>
              <w:jc w:val="right"/>
              <w:rPr>
                <w:lang w:val="en-US"/>
              </w:rPr>
            </w:pPr>
          </w:p>
          <w:p w:rsidR="00EA65C4" w:rsidRDefault="00EA65C4" w:rsidP="007367F8">
            <w:pPr>
              <w:jc w:val="right"/>
              <w:rPr>
                <w:lang w:val="en-US"/>
              </w:rPr>
            </w:pPr>
          </w:p>
          <w:p w:rsidR="00085BCE" w:rsidRPr="0041019C" w:rsidRDefault="007367F8" w:rsidP="007367F8">
            <w:pPr>
              <w:jc w:val="right"/>
            </w:pPr>
            <w:r w:rsidRPr="007367F8">
              <w:t xml:space="preserve"> </w:t>
            </w:r>
          </w:p>
        </w:tc>
      </w:tr>
    </w:tbl>
    <w:p w:rsidR="00EA65C4" w:rsidRPr="00EA65C4" w:rsidRDefault="00EA65C4" w:rsidP="00085BCE">
      <w:pPr>
        <w:rPr>
          <w:lang w:val="en-US"/>
        </w:rPr>
      </w:pPr>
    </w:p>
    <w:sectPr w:rsidR="00EA65C4" w:rsidRPr="00EA65C4" w:rsidSect="000F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BCE"/>
    <w:rsid w:val="00085BCE"/>
    <w:rsid w:val="000F52B1"/>
    <w:rsid w:val="001A3E41"/>
    <w:rsid w:val="002555F6"/>
    <w:rsid w:val="002F5D5E"/>
    <w:rsid w:val="0041019C"/>
    <w:rsid w:val="004149F4"/>
    <w:rsid w:val="00540FD6"/>
    <w:rsid w:val="00704894"/>
    <w:rsid w:val="007306A4"/>
    <w:rsid w:val="007367F8"/>
    <w:rsid w:val="0079721E"/>
    <w:rsid w:val="007F303C"/>
    <w:rsid w:val="00846AB5"/>
    <w:rsid w:val="00961B84"/>
    <w:rsid w:val="009925B9"/>
    <w:rsid w:val="00A822B6"/>
    <w:rsid w:val="00B359AE"/>
    <w:rsid w:val="00C45649"/>
    <w:rsid w:val="00E25E02"/>
    <w:rsid w:val="00EA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2018-07-10T13:56:00Z</dcterms:created>
  <dcterms:modified xsi:type="dcterms:W3CDTF">2018-07-11T05:13:00Z</dcterms:modified>
</cp:coreProperties>
</file>